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/>
      </w:tblPr>
      <w:tblGrid>
        <w:gridCol w:w="1271"/>
        <w:gridCol w:w="709"/>
        <w:gridCol w:w="2268"/>
        <w:gridCol w:w="1701"/>
        <w:gridCol w:w="1276"/>
        <w:gridCol w:w="1071"/>
      </w:tblGrid>
      <w:tr w:rsidR="007E4D9C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33217F" w:rsidRPr="0033217F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《</w:t>
            </w:r>
            <w:r w:rsidR="00096665">
              <w:rPr>
                <w:rFonts w:ascii="仿宋" w:eastAsia="仿宋" w:hAnsi="仿宋" w:hint="eastAsia"/>
                <w:bCs/>
                <w:szCs w:val="21"/>
              </w:rPr>
              <w:t>1</w:t>
            </w:r>
            <w:r>
              <w:rPr>
                <w:rFonts w:ascii="仿宋" w:eastAsia="仿宋" w:hAnsi="仿宋" w:hint="eastAsia"/>
                <w:bCs/>
                <w:szCs w:val="21"/>
              </w:rPr>
              <w:t>.1.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33217F" w:rsidRPr="0033217F">
              <w:rPr>
                <w:rFonts w:ascii="仿宋" w:eastAsia="仿宋" w:hAnsi="仿宋" w:hint="eastAsia"/>
                <w:bCs/>
                <w:szCs w:val="21"/>
              </w:rPr>
              <w:t>对继电保护四个基本要求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》</w:t>
            </w:r>
          </w:p>
          <w:p w:rsidR="007E4D9C" w:rsidRDefault="004C049A" w:rsidP="0033217F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》教案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096665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33217F" w:rsidP="00096665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    时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电力相关专业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CE52F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 w:rsidR="0033217F" w:rsidRPr="0033217F">
              <w:rPr>
                <w:rFonts w:ascii="仿宋" w:eastAsia="仿宋" w:hAnsi="仿宋" w:hint="eastAsia"/>
                <w:bCs/>
                <w:szCs w:val="21"/>
              </w:rPr>
              <w:t>几个位置的称谓，四个基本要求，四性要求之间的关系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33217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 w:rsidR="00CE52F0" w:rsidRPr="00CE52F0">
              <w:rPr>
                <w:rFonts w:ascii="仿宋" w:eastAsia="仿宋" w:hAnsi="仿宋" w:hint="eastAsia"/>
                <w:bCs/>
                <w:szCs w:val="21"/>
              </w:rPr>
              <w:t>能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正确分析四性之间的辩证关系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33217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继电保护的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四个基本要求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33217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 w:rsidR="00CE52F0">
              <w:rPr>
                <w:rFonts w:ascii="仿宋" w:eastAsia="仿宋" w:hAnsi="仿宋" w:hint="eastAsia"/>
                <w:bCs/>
                <w:szCs w:val="21"/>
              </w:rPr>
              <w:t>继电保护的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选择性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 w:rsidTr="0033217F">
        <w:trPr>
          <w:trHeight w:hRule="exact" w:val="1086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33217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初步掌握电力系统继电保护的作用，也初步适应用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手机</w:t>
            </w:r>
            <w:r w:rsidR="009F08C8"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极性自主学习</w:t>
            </w:r>
            <w:r w:rsidR="009F08C8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hRule="exact" w:val="715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理论性较强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rPr>
          <w:trHeight w:val="397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611FD0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 w:rsidR="00611FD0"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7E4D9C">
        <w:trPr>
          <w:trHeight w:val="397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7E4D9C">
        <w:trPr>
          <w:trHeight w:val="575"/>
        </w:trPr>
        <w:tc>
          <w:tcPr>
            <w:tcW w:w="1271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7E4D9C">
        <w:trPr>
          <w:trHeight w:val="4240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 w:rsidR="0033217F" w:rsidRPr="0033217F">
              <w:rPr>
                <w:rFonts w:ascii="仿宋" w:eastAsia="仿宋" w:hAnsi="仿宋" w:hint="eastAsia"/>
                <w:bCs/>
                <w:szCs w:val="21"/>
              </w:rPr>
              <w:t>对继电保护四个基本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特性</w:t>
            </w: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 w:rsidR="0033217F" w:rsidRPr="0033217F">
              <w:rPr>
                <w:rFonts w:ascii="仿宋" w:eastAsia="仿宋" w:hAnsi="仿宋" w:hint="eastAsia"/>
                <w:bCs/>
                <w:szCs w:val="21"/>
              </w:rPr>
              <w:t>对继电保护四个基本要求(PPT)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 w:rsidP="0033217F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 w:rsidR="0033217F" w:rsidRPr="0033217F">
              <w:rPr>
                <w:rFonts w:ascii="仿宋" w:eastAsia="仿宋" w:hAnsi="仿宋" w:hint="eastAsia"/>
                <w:bCs/>
                <w:szCs w:val="21"/>
              </w:rPr>
              <w:t>对继电保护四个基本要求</w:t>
            </w:r>
            <w:r>
              <w:rPr>
                <w:rFonts w:ascii="仿宋" w:eastAsia="仿宋" w:hAnsi="仿宋" w:hint="eastAsia"/>
                <w:bCs/>
                <w:szCs w:val="21"/>
              </w:rPr>
              <w:t>等，</w:t>
            </w:r>
            <w:r>
              <w:rPr>
                <w:rFonts w:ascii="仿宋" w:eastAsia="仿宋" w:hAnsi="仿宋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7E4D9C"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7E4D9C" w:rsidRPr="0033217F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四个基本特性对继电保护的意义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</w:tc>
        <w:tc>
          <w:tcPr>
            <w:tcW w:w="1701" w:type="dxa"/>
            <w:vAlign w:val="center"/>
          </w:tcPr>
          <w:p w:rsidR="007E4D9C" w:rsidRDefault="004C049A" w:rsidP="0033217F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我要稳稳的保护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、</w:t>
            </w:r>
            <w:r w:rsidR="0033217F">
              <w:rPr>
                <w:rFonts w:ascii="仿宋" w:eastAsia="仿宋" w:hAnsi="仿宋" w:hint="eastAsia"/>
                <w:bCs/>
                <w:szCs w:val="21"/>
              </w:rPr>
              <w:t>选择性、灵敏性等动画和</w:t>
            </w:r>
            <w:r w:rsidR="00252437"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7E4D9C">
        <w:trPr>
          <w:trHeight w:val="2375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7E4D9C" w:rsidRDefault="0033217F" w:rsidP="00252437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.组织</w:t>
            </w:r>
            <w:r w:rsidR="004C049A">
              <w:rPr>
                <w:rFonts w:ascii="仿宋" w:eastAsia="仿宋" w:hAnsi="仿宋"/>
                <w:bCs/>
                <w:szCs w:val="21"/>
              </w:rPr>
              <w:t>学生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做</w:t>
            </w:r>
            <w:r w:rsidRPr="0033217F">
              <w:rPr>
                <w:rFonts w:ascii="仿宋" w:eastAsia="仿宋" w:hAnsi="仿宋" w:hint="eastAsia"/>
                <w:bCs/>
                <w:szCs w:val="21"/>
              </w:rPr>
              <w:t>对继电保护四个基本要求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相关互动习题，</w:t>
            </w:r>
            <w:r w:rsidR="004C049A">
              <w:rPr>
                <w:rFonts w:ascii="仿宋" w:eastAsia="仿宋" w:hAnsi="仿宋"/>
                <w:bCs/>
                <w:szCs w:val="21"/>
              </w:rPr>
              <w:t>并进行辅导</w:t>
            </w:r>
            <w:r w:rsidR="004C049A"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通过互动试题，加深理解。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7E4D9C">
        <w:trPr>
          <w:trHeight w:val="1733"/>
        </w:trPr>
        <w:tc>
          <w:tcPr>
            <w:tcW w:w="1271" w:type="dxa"/>
            <w:vMerge/>
            <w:vAlign w:val="center"/>
          </w:tcPr>
          <w:p w:rsidR="007E4D9C" w:rsidRDefault="007E4D9C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巩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7E4D9C" w:rsidRDefault="004C049A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7E4D9C" w:rsidTr="00252437">
        <w:trPr>
          <w:trHeight w:val="1471"/>
        </w:trPr>
        <w:tc>
          <w:tcPr>
            <w:tcW w:w="1271" w:type="dxa"/>
            <w:vAlign w:val="center"/>
          </w:tcPr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7E4D9C" w:rsidRDefault="004C049A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7E4D9C" w:rsidRDefault="004C049A" w:rsidP="00252437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</w:tbl>
    <w:p w:rsidR="007E4D9C" w:rsidRDefault="007E4D9C"/>
    <w:sectPr w:rsidR="007E4D9C" w:rsidSect="007E4D9C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0C9F" w:rsidRDefault="00FA0C9F" w:rsidP="007E4D9C">
      <w:r>
        <w:separator/>
      </w:r>
    </w:p>
  </w:endnote>
  <w:endnote w:type="continuationSeparator" w:id="1">
    <w:p w:rsidR="00FA0C9F" w:rsidRDefault="00FA0C9F" w:rsidP="007E4D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0C9F" w:rsidRDefault="00FA0C9F" w:rsidP="007E4D9C">
      <w:r>
        <w:separator/>
      </w:r>
    </w:p>
  </w:footnote>
  <w:footnote w:type="continuationSeparator" w:id="1">
    <w:p w:rsidR="00FA0C9F" w:rsidRDefault="00FA0C9F" w:rsidP="007E4D9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4D9C" w:rsidRDefault="004C049A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 w:rsidR="00096665"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01C6220"/>
    <w:rsid w:val="00034F1F"/>
    <w:rsid w:val="00096665"/>
    <w:rsid w:val="00252437"/>
    <w:rsid w:val="0033217F"/>
    <w:rsid w:val="004C049A"/>
    <w:rsid w:val="00611FD0"/>
    <w:rsid w:val="007E4D9C"/>
    <w:rsid w:val="009F08C8"/>
    <w:rsid w:val="00CE52F0"/>
    <w:rsid w:val="00FA0C9F"/>
    <w:rsid w:val="1D3D0C8F"/>
    <w:rsid w:val="201C6220"/>
    <w:rsid w:val="23DC2D1A"/>
    <w:rsid w:val="36C070CE"/>
    <w:rsid w:val="5CCD2589"/>
    <w:rsid w:val="6F906A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D9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E4D9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7E4D9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rsid w:val="007E4D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"/>
    <w:rsid w:val="00096665"/>
    <w:rPr>
      <w:sz w:val="18"/>
      <w:szCs w:val="18"/>
    </w:rPr>
  </w:style>
  <w:style w:type="character" w:customStyle="1" w:styleId="Char">
    <w:name w:val="批注框文本 Char"/>
    <w:basedOn w:val="a0"/>
    <w:link w:val="a6"/>
    <w:rsid w:val="0009666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155</Words>
  <Characters>890</Characters>
  <Application>Microsoft Office Word</Application>
  <DocSecurity>0</DocSecurity>
  <Lines>7</Lines>
  <Paragraphs>2</Paragraphs>
  <ScaleCrop>false</ScaleCrop>
  <Company>微软中国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微软用户</cp:lastModifiedBy>
  <cp:revision>6</cp:revision>
  <dcterms:created xsi:type="dcterms:W3CDTF">2019-03-30T08:30:00Z</dcterms:created>
  <dcterms:modified xsi:type="dcterms:W3CDTF">2020-02-27T09:53:00Z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