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C23078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C23078" w:rsidRDefault="008B353D" w:rsidP="00CC018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光纤纵联差动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C23078" w:rsidRDefault="008B353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C23078" w:rsidRDefault="00CC018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21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C23078" w:rsidRDefault="00CC018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C23078" w:rsidRDefault="008B353D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C23078" w:rsidRDefault="008B353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C23078" w:rsidRDefault="008B353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C23078">
        <w:trPr>
          <w:trHeight w:hRule="exact" w:val="709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掌握光纤纵联差动保护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进行光纤纵联差动保护配置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光纤纵联差动保护原理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rPr>
          <w:trHeight w:hRule="exact" w:val="397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差动整定测试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rPr>
          <w:trHeight w:hRule="exact" w:val="1086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C23078">
        <w:trPr>
          <w:trHeight w:hRule="exact" w:val="715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rPr>
          <w:trHeight w:val="397"/>
        </w:trPr>
        <w:tc>
          <w:tcPr>
            <w:tcW w:w="1271" w:type="dxa"/>
            <w:vMerge w:val="restart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23078" w:rsidRDefault="008B353D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C23078">
        <w:trPr>
          <w:trHeight w:val="397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C23078">
        <w:trPr>
          <w:trHeight w:val="575"/>
        </w:trPr>
        <w:tc>
          <w:tcPr>
            <w:tcW w:w="1271" w:type="dxa"/>
            <w:vMerge w:val="restart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C23078">
        <w:trPr>
          <w:trHeight w:val="3323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情准备（微课）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巧虎带你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认识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光纤纵差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视频文件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光纤纵联差动保护课中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光纤纵联差动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110KV</w:t>
            </w:r>
            <w:r>
              <w:rPr>
                <w:rFonts w:ascii="仿宋" w:eastAsia="仿宋" w:hAnsi="仿宋" w:hint="eastAsia"/>
                <w:bCs/>
                <w:szCs w:val="21"/>
              </w:rPr>
              <w:t>线路光纤分相差动保护测试、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整定和接线（含光纤接线）；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学习光纤纵联差动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110KV</w:t>
            </w:r>
            <w:r>
              <w:rPr>
                <w:rFonts w:ascii="仿宋" w:eastAsia="仿宋" w:hAnsi="仿宋" w:hint="eastAsia"/>
                <w:bCs/>
                <w:szCs w:val="21"/>
              </w:rPr>
              <w:t>线路光纤分相差动保护测试、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整定和接线（含光纤接线）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23078"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：什么是光纤纵联差动保护？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观看（微课）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巧虎带你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认识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光纤纵差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视频文件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光纤纵联差动保护课中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素材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C23078">
        <w:trPr>
          <w:trHeight w:val="1833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光纤纵联差动</w:t>
            </w:r>
            <w:r>
              <w:rPr>
                <w:rFonts w:ascii="仿宋" w:eastAsia="仿宋" w:hAnsi="仿宋" w:hint="eastAsia"/>
                <w:bCs/>
                <w:szCs w:val="21"/>
              </w:rPr>
              <w:t>保护交互习题，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C23078">
        <w:trPr>
          <w:trHeight w:val="1733"/>
        </w:trPr>
        <w:tc>
          <w:tcPr>
            <w:tcW w:w="1271" w:type="dxa"/>
            <w:vMerge/>
            <w:vAlign w:val="center"/>
          </w:tcPr>
          <w:p w:rsidR="00C23078" w:rsidRDefault="00C2307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C23078" w:rsidRDefault="008B353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C23078">
        <w:trPr>
          <w:trHeight w:val="1471"/>
        </w:trPr>
        <w:tc>
          <w:tcPr>
            <w:tcW w:w="1271" w:type="dxa"/>
            <w:vAlign w:val="center"/>
          </w:tcPr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C23078" w:rsidRDefault="008B353D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C23078" w:rsidRDefault="008B353D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C23078" w:rsidRDefault="00C23078"/>
    <w:sectPr w:rsidR="00C23078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53D" w:rsidRDefault="008B353D">
      <w:r>
        <w:separator/>
      </w:r>
    </w:p>
  </w:endnote>
  <w:endnote w:type="continuationSeparator" w:id="0">
    <w:p w:rsidR="008B353D" w:rsidRDefault="008B3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53D" w:rsidRDefault="008B353D">
      <w:r>
        <w:separator/>
      </w:r>
    </w:p>
  </w:footnote>
  <w:footnote w:type="continuationSeparator" w:id="0">
    <w:p w:rsidR="008B353D" w:rsidRDefault="008B35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078" w:rsidRDefault="008B353D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8B353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C5E04"/>
    <w:rsid w:val="00C10A38"/>
    <w:rsid w:val="00C23078"/>
    <w:rsid w:val="00C83DB2"/>
    <w:rsid w:val="00CA69B9"/>
    <w:rsid w:val="00CC0181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7116"/>
    <w:rsid w:val="00FE22C8"/>
    <w:rsid w:val="0C4032B9"/>
    <w:rsid w:val="19E45204"/>
    <w:rsid w:val="1BC77082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0D76D7A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689FC3B-0E00-4A88-BBE2-4D981505C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940</Characters>
  <Application>Microsoft Office Word</Application>
  <DocSecurity>0</DocSecurity>
  <Lines>7</Lines>
  <Paragraphs>2</Paragraphs>
  <ScaleCrop>false</ScaleCrop>
  <Company>微软中国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